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26" w:rsidRPr="00832D26" w:rsidRDefault="00832D26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18"/>
          <w:szCs w:val="18"/>
        </w:rPr>
        <w:t>Аспиро</w:t>
      </w:r>
    </w:p>
    <w:p w:rsidR="00832D26" w:rsidRPr="00832D26" w:rsidRDefault="00193CCA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</w:pPr>
      <w:hyperlink r:id="rId5" w:history="1">
        <w:r w:rsidR="00832D26" w:rsidRPr="00832D26"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</w:rPr>
          <w:t>http://acpiro.ru/sro</w:t>
        </w:r>
      </w:hyperlink>
      <w:r w:rsidR="00832D26" w:rsidRPr="00832D2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 xml:space="preserve"> </w:t>
      </w:r>
    </w:p>
    <w:p w:rsidR="00832D26" w:rsidRPr="00832D26" w:rsidRDefault="00832D26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Анастасия 8 908 796- 80-55</w:t>
      </w:r>
    </w:p>
    <w:p w:rsidR="00832D26" w:rsidRPr="00832D26" w:rsidRDefault="00832D26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</w:pPr>
    </w:p>
    <w:p w:rsidR="00832D26" w:rsidRPr="00832D26" w:rsidRDefault="00832D26" w:rsidP="00832D26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Требования к компенсационному фонду саморегулируемой организации</w:t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 варьируются от профессиональной и предпринимательской деятельности членов (участников) саморегулируемой организации, в зависимости от</w:t>
      </w:r>
      <w:hyperlink r:id="rId6" w:history="1">
        <w:r w:rsidRPr="00832D26">
          <w:rPr>
            <w:rFonts w:ascii="Times New Roman" w:eastAsia="Times New Roman" w:hAnsi="Times New Roman" w:cs="Times New Roman"/>
            <w:color w:val="2186BF"/>
            <w:sz w:val="18"/>
            <w:szCs w:val="18"/>
            <w:u w:val="single"/>
          </w:rPr>
          <w:t> вида СРО</w:t>
        </w:r>
      </w:hyperlink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.</w:t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Устанавливаются следующие минимальные требования к размеру компенсационного фонда СРО, в зависимости от вида СРО:</w:t>
      </w:r>
    </w:p>
    <w:p w:rsidR="00832D26" w:rsidRPr="00A843D5" w:rsidRDefault="00832D26" w:rsidP="00A843D5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843D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Компенсационный фонд СРО в строительстве</w:t>
      </w:r>
      <w:r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A843D5">
        <w:rPr>
          <w:rFonts w:ascii="Times New Roman" w:eastAsia="Times New Roman" w:hAnsi="Times New Roman" w:cs="Times New Roman"/>
          <w:color w:val="333333"/>
          <w:sz w:val="16"/>
          <w:szCs w:val="18"/>
        </w:rPr>
        <w:t>Саморегулируемая организация в области строительства, реконструкции, капитального ремонта объектов капитального строительства должна в обязательном порядке сформировать </w:t>
      </w:r>
      <w:r w:rsidRPr="00A843D5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8"/>
        </w:rPr>
        <w:t>компенсационный фонд возмещения вреда</w:t>
      </w:r>
      <w:r w:rsidRPr="00A843D5">
        <w:rPr>
          <w:rFonts w:ascii="Times New Roman" w:eastAsia="Times New Roman" w:hAnsi="Times New Roman" w:cs="Times New Roman"/>
          <w:color w:val="333333"/>
          <w:sz w:val="16"/>
          <w:szCs w:val="18"/>
        </w:rPr>
        <w:t> с минимальными размерами взноса на каждого члена и уровнями ответственности предусмотренными п. 12, ст. 55.16 Градостроительного кодекса РФ (см. Таблица №1), а так же дополнительно сформировать </w:t>
      </w:r>
      <w:r w:rsidRPr="00A843D5">
        <w:rPr>
          <w:rFonts w:ascii="Times New Roman" w:eastAsia="Times New Roman" w:hAnsi="Times New Roman" w:cs="Times New Roman"/>
          <w:b/>
          <w:bCs/>
          <w:i/>
          <w:iCs/>
          <w:color w:val="333333"/>
          <w:sz w:val="16"/>
          <w:szCs w:val="18"/>
        </w:rPr>
        <w:t>компенсационный фонд обеспечения договорных обязательств </w:t>
      </w:r>
      <w:r w:rsidRPr="00A843D5">
        <w:rPr>
          <w:rFonts w:ascii="Times New Roman" w:eastAsia="Times New Roman" w:hAnsi="Times New Roman" w:cs="Times New Roman"/>
          <w:color w:val="333333"/>
          <w:sz w:val="16"/>
          <w:szCs w:val="18"/>
        </w:rPr>
        <w:t>в случае если не менее чем 30 членов данной СРО подадут заявление о намерении принимать участие в заключении договоров подряда с использованием конкурентных способов заключения договоров, с минимальным размером взноса на каждого члена изъявившего в заявлении желание участвовать в таких процедурах в соответствии с уровнем ответственности предусмотренными п. 13, ст. 55.16 Градостроительного кодекса РФ (см. Таблица № 2).</w:t>
      </w:r>
      <w:r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Минимальный размер взноса в </w:t>
      </w:r>
      <w:r w:rsidRPr="00A843D5">
        <w:rPr>
          <w:rFonts w:ascii="Times New Roman" w:eastAsia="Times New Roman" w:hAnsi="Times New Roman" w:cs="Times New Roman"/>
          <w:b/>
          <w:bCs/>
          <w:i/>
          <w:iCs/>
          <w:color w:val="333333"/>
          <w:sz w:val="18"/>
          <w:szCs w:val="18"/>
        </w:rPr>
        <w:t>компфонд возмещения вреда</w:t>
      </w:r>
      <w:r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t> на одного члена </w:t>
      </w:r>
      <w:hyperlink r:id="rId7" w:history="1">
        <w:r w:rsidRPr="00A843D5">
          <w:rPr>
            <w:rFonts w:ascii="Times New Roman" w:eastAsia="Times New Roman" w:hAnsi="Times New Roman" w:cs="Times New Roman"/>
            <w:color w:val="2186BF"/>
            <w:sz w:val="18"/>
            <w:szCs w:val="18"/>
          </w:rPr>
          <w:t>строительного СРО</w:t>
        </w:r>
      </w:hyperlink>
      <w:r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t> в зависимости от уровн</w:t>
      </w:r>
      <w:r w:rsidR="00A843D5"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t>я ответственности (в более нагл</w:t>
      </w:r>
      <w:r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t>я</w:t>
      </w:r>
      <w:r w:rsidR="00A843D5"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t>д</w:t>
      </w:r>
      <w:r w:rsidRPr="00A843D5">
        <w:rPr>
          <w:rFonts w:ascii="Times New Roman" w:eastAsia="Times New Roman" w:hAnsi="Times New Roman" w:cs="Times New Roman"/>
          <w:color w:val="333333"/>
          <w:sz w:val="18"/>
          <w:szCs w:val="18"/>
        </w:rPr>
        <w:t>ном виде, представлено в таблице № 1):</w:t>
      </w:r>
    </w:p>
    <w:p w:rsidR="00A843D5" w:rsidRPr="00832D26" w:rsidRDefault="00A843D5" w:rsidP="00832D26">
      <w:pPr>
        <w:pStyle w:val="a7"/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2D26" w:rsidRPr="00832D26" w:rsidRDefault="00832D26" w:rsidP="00832D26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Таблица № 1. Минимальный размер взноса в компфонд СРО возмещения вреда для оформления строительного допуска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EEE"/>
        <w:tblCellMar>
          <w:left w:w="0" w:type="dxa"/>
          <w:right w:w="0" w:type="dxa"/>
        </w:tblCellMar>
        <w:tblLook w:val="04A0"/>
      </w:tblPr>
      <w:tblGrid>
        <w:gridCol w:w="202"/>
        <w:gridCol w:w="3747"/>
        <w:gridCol w:w="3019"/>
        <w:gridCol w:w="2089"/>
      </w:tblGrid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Минимальный взнос в компенсационный фонд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Стоимость работ по одному договору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Уровень ответственности 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44276C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 не превышает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/>
              </w:rPr>
              <w:t>9</w:t>
            </w:r>
            <w:r w:rsidR="00832D26"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первый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500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второй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1 500 000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3 млрд.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третий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2 000 000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10 млрд.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четвертый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5 000 000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составляет 10 млрд. ₽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пятый</w:t>
            </w:r>
          </w:p>
        </w:tc>
      </w:tr>
    </w:tbl>
    <w:p w:rsidR="00832D26" w:rsidRPr="00832D26" w:rsidRDefault="00832D26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Таблица №2. Минимальный размер взноса в компфонд СРО обеспечения договорных обязательств для оформления строительного допуска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EEE"/>
        <w:tblCellMar>
          <w:left w:w="0" w:type="dxa"/>
          <w:right w:w="0" w:type="dxa"/>
        </w:tblCellMar>
        <w:tblLook w:val="04A0"/>
      </w:tblPr>
      <w:tblGrid>
        <w:gridCol w:w="202"/>
        <w:gridCol w:w="3747"/>
        <w:gridCol w:w="2909"/>
        <w:gridCol w:w="2089"/>
      </w:tblGrid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Минимальный взнос в компенсационный фонд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Стоимость работ по всем договорам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Уровень ответственности 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44276C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 не превышает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/>
              </w:rPr>
              <w:t>9</w:t>
            </w:r>
            <w:r w:rsidR="00832D26"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первый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2 500 000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500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второй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4 500 000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3 млрд.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третий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7 000 000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10 млрд.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четвертый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25 000 000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составляет 10 млрд. ₽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пятый</w:t>
            </w:r>
          </w:p>
        </w:tc>
      </w:tr>
    </w:tbl>
    <w:p w:rsidR="00A843D5" w:rsidRDefault="00A843D5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2D26" w:rsidRPr="00832D26" w:rsidRDefault="00832D26" w:rsidP="00A843D5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t>Данные размеры взносов введены Федеральным законом от 03.07.2016 № 372-ФЗ «О внесении изменений в Градостроительный кодекс Российской Федерации и отдельные законодательные акты РФ и признании утратившими силу отдельных положений законодательных актов РФ (в части совершенствования законодательства о саморегулируемых организациях в сфере строительства)», ранее действовали следующие минимальные требования к формированию коменсационных фондов СРО в строительстве - см. </w:t>
      </w:r>
      <w:hyperlink r:id="rId8" w:tooltip="Размеры взносов в компенсационные фонды СРО строителей (ранее действующие)" w:history="1">
        <w:r w:rsidRPr="00A843D5">
          <w:rPr>
            <w:rFonts w:ascii="Times New Roman" w:eastAsia="Times New Roman" w:hAnsi="Times New Roman" w:cs="Times New Roman"/>
            <w:color w:val="2186BF"/>
            <w:sz w:val="16"/>
            <w:szCs w:val="18"/>
            <w:u w:val="single"/>
          </w:rPr>
          <w:t>Размеры взносов в компфонд строительных СРО (ранее дейстовавшие)</w:t>
        </w:r>
      </w:hyperlink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t>.</w:t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2. </w:t>
      </w:r>
      <w:r w:rsidRPr="00832D2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Компенсационный фонд СРО в проектировании</w:t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t>Саморегулируемая организация в области архитектурно-строительного проектирования должна в обязательном порядке сформировать компенсационный фонд возмещения вреда с минимальными размерами взноса на каждого члена и уровнями ответственности предусмотренными п. 10, ст. 55.16 Градостроительного кодекса РФ (см. Таблица №3), а так же дополнительно сформировать компенсационный фонд обеспечения договорных обязательств в случае если не менее чем 15 членов данной СРО подадут заявление о намерении принимать участие в заключении договоров подряда с использованием конкурентных способов заключения договоров, с минимальным размером взноса на каждого члена изъявившего в заявлении желание участвовать в таких процедурах в соответствии с уровнем ответственности предусмотренными п. 11, ст. 55.16 Градостроительного кодекса РФ (см. Таблица № 4).</w:t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</w:p>
    <w:p w:rsidR="00832D26" w:rsidRPr="00832D26" w:rsidRDefault="00832D26" w:rsidP="00832D26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Таблица № 3. Минимальный размер взноса в компфонд возмещения вреда СРО в области архитектурно-строительного проектирования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EEE"/>
        <w:tblCellMar>
          <w:left w:w="0" w:type="dxa"/>
          <w:right w:w="0" w:type="dxa"/>
        </w:tblCellMar>
        <w:tblLook w:val="04A0"/>
      </w:tblPr>
      <w:tblGrid>
        <w:gridCol w:w="202"/>
        <w:gridCol w:w="3747"/>
        <w:gridCol w:w="3019"/>
        <w:gridCol w:w="2089"/>
      </w:tblGrid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Минимальный взнос в компенсационный фонд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Стоимость работ по одному договору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Уровень ответственности 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50 000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25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первый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150 000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50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второй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300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третий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1 000 000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составляет 300 млн. ₽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четвертый</w:t>
            </w:r>
          </w:p>
        </w:tc>
      </w:tr>
    </w:tbl>
    <w:p w:rsidR="00A843D5" w:rsidRDefault="00A843D5" w:rsidP="00832D26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2D26" w:rsidRPr="00832D26" w:rsidRDefault="00832D26" w:rsidP="00832D26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Таблица № 4. Минимальный размер взноса в компенсационный фонд обеспечения договорных обязательств СРО в области проектирования</w:t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EEE"/>
        <w:tblCellMar>
          <w:left w:w="0" w:type="dxa"/>
          <w:right w:w="0" w:type="dxa"/>
        </w:tblCellMar>
        <w:tblLook w:val="04A0"/>
      </w:tblPr>
      <w:tblGrid>
        <w:gridCol w:w="202"/>
        <w:gridCol w:w="3747"/>
        <w:gridCol w:w="2864"/>
        <w:gridCol w:w="2089"/>
      </w:tblGrid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Минимальный взнос в компенсационный фонд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Стоимость работ по всем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Уровень ответственности 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150 000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25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первый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350 000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50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второй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lastRenderedPageBreak/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2 500 000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300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третий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3 500 000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составляет 300 млн. ₽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четвертый</w:t>
            </w:r>
          </w:p>
        </w:tc>
      </w:tr>
    </w:tbl>
    <w:p w:rsidR="00A843D5" w:rsidRDefault="00A843D5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2D26" w:rsidRPr="00A843D5" w:rsidRDefault="00832D26" w:rsidP="00A843D5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t>Данные размеры взносов введены Федеральным законом от 03.07.2016 № 372-ФЗ «О внесении изменений в Градостроительный кодекс Российской Федерации и отдельные законодательные акты РФ и признании утратившими силу отдельных положений законодательных актов РФ (в части совершенствования законодательства о саморегулируемых организациях в сфере строительства)», ранее действовали следующие минимальные требования к формированию коменсационных фондов СРО в строительстве - см. </w:t>
      </w:r>
      <w:hyperlink r:id="rId9" w:tooltip="Размеры взносов в компфонд СРО строительной сферы (ранее дейстовавшие)" w:history="1">
        <w:r w:rsidRPr="00A843D5">
          <w:rPr>
            <w:rFonts w:ascii="Times New Roman" w:eastAsia="Times New Roman" w:hAnsi="Times New Roman" w:cs="Times New Roman"/>
            <w:color w:val="2186BF"/>
            <w:sz w:val="16"/>
            <w:szCs w:val="18"/>
            <w:u w:val="single"/>
          </w:rPr>
          <w:t>Размеры взносов в компфонд СРО строительной сферы (ранее дейстовавшие)</w:t>
        </w:r>
      </w:hyperlink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t>.</w:t>
      </w:r>
    </w:p>
    <w:p w:rsidR="00A843D5" w:rsidRPr="00832D26" w:rsidRDefault="00A843D5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2D26" w:rsidRPr="00A843D5" w:rsidRDefault="00832D26" w:rsidP="00A843D5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8"/>
        </w:rPr>
      </w:pPr>
      <w:r w:rsidRPr="00A843D5">
        <w:rPr>
          <w:rFonts w:ascii="Times New Roman" w:eastAsia="Times New Roman" w:hAnsi="Times New Roman" w:cs="Times New Roman"/>
          <w:b/>
          <w:bCs/>
          <w:color w:val="333333"/>
          <w:sz w:val="16"/>
          <w:szCs w:val="18"/>
        </w:rPr>
        <w:t>Компенсационный фонд СРО в инженерных изысканиях</w:t>
      </w:r>
      <w:r w:rsidRPr="00A843D5">
        <w:rPr>
          <w:rFonts w:ascii="Times New Roman" w:eastAsia="Times New Roman" w:hAnsi="Times New Roman" w:cs="Times New Roman"/>
          <w:color w:val="333333"/>
          <w:sz w:val="16"/>
          <w:szCs w:val="18"/>
        </w:rPr>
        <w:br/>
      </w:r>
      <w:r w:rsidRPr="00A843D5">
        <w:rPr>
          <w:rFonts w:ascii="Times New Roman" w:eastAsia="Times New Roman" w:hAnsi="Times New Roman" w:cs="Times New Roman"/>
          <w:color w:val="333333"/>
          <w:sz w:val="16"/>
          <w:szCs w:val="18"/>
        </w:rPr>
        <w:br/>
        <w:t>Саморегулируемая организация в области инженерных изысканий должна в обязательном порядке сформировать компенсационный фонд возмещения вреда с минимальными размерами взноса на каждого члена и уровнями ответственности предусмотренными п. 10, ст. 55.16 Градостроительного кодекса РФ (см. Таблица №5), а так же дополнительно сформировать компенсационный фонд обеспечения договорных обязательств в случае если не менее чем 15 членов данной СРО подадут заявление о намерении принимать участие в заключении договоров подряда с использованием конкурентных способов заключения договоров, с минимальным размером взноса на каждого члена изъявившего в заявлении желание участвовать в таких процедурах в соответствии с уровнем ответственности предусмотренными п. 11, ст. 55.16 Градостроительного кодекса РФ (см. Таблица № 6).</w:t>
      </w:r>
    </w:p>
    <w:p w:rsidR="00A843D5" w:rsidRPr="00A843D5" w:rsidRDefault="00A843D5" w:rsidP="00A843D5">
      <w:pPr>
        <w:pStyle w:val="a7"/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2D26" w:rsidRPr="00832D26" w:rsidRDefault="00832D26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Таблица № 5. Минимальный размер взноса в компфонд возмещения вреда СРО в области инженерных изысканий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EEE"/>
        <w:tblCellMar>
          <w:left w:w="0" w:type="dxa"/>
          <w:right w:w="0" w:type="dxa"/>
        </w:tblCellMar>
        <w:tblLook w:val="04A0"/>
      </w:tblPr>
      <w:tblGrid>
        <w:gridCol w:w="202"/>
        <w:gridCol w:w="3747"/>
        <w:gridCol w:w="3019"/>
        <w:gridCol w:w="2089"/>
      </w:tblGrid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Минимальный взнос в компенсационный фонд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Стоимость работ по одному договору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Уровень ответственности 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50 000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25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первый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150 000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50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второй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300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третий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1 000 000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составляет 300 млн. ₽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четвертый</w:t>
            </w:r>
          </w:p>
        </w:tc>
      </w:tr>
    </w:tbl>
    <w:p w:rsidR="00A843D5" w:rsidRDefault="00A843D5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2D26" w:rsidRPr="00832D26" w:rsidRDefault="00832D26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Таблица № 6. Минимальный размер взноса в компенсационный фонд обеспечения договорных обязательств СРО изыскателей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EEE"/>
        <w:tblCellMar>
          <w:left w:w="0" w:type="dxa"/>
          <w:right w:w="0" w:type="dxa"/>
        </w:tblCellMar>
        <w:tblLook w:val="04A0"/>
      </w:tblPr>
      <w:tblGrid>
        <w:gridCol w:w="202"/>
        <w:gridCol w:w="3747"/>
        <w:gridCol w:w="2864"/>
        <w:gridCol w:w="2089"/>
      </w:tblGrid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Минимальный взнос в компенсационный фонд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Стоимость работ по всем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Уровень ответственности 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150 000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25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первый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350 000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50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второй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2 500 000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не превышает 300 млн.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третий</w:t>
            </w:r>
          </w:p>
        </w:tc>
      </w:tr>
      <w:tr w:rsidR="00832D26" w:rsidRPr="00832D26" w:rsidTr="00832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3 500 000 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составляет 300 млн. ₽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EEE"/>
            <w:vAlign w:val="center"/>
            <w:hideMark/>
          </w:tcPr>
          <w:p w:rsidR="00832D26" w:rsidRPr="00832D26" w:rsidRDefault="00832D26" w:rsidP="0083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832D2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четвертый</w:t>
            </w:r>
          </w:p>
        </w:tc>
      </w:tr>
    </w:tbl>
    <w:p w:rsidR="00A843D5" w:rsidRDefault="00A843D5" w:rsidP="00A843D5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8"/>
        </w:rPr>
      </w:pPr>
    </w:p>
    <w:p w:rsidR="00832D26" w:rsidRPr="00A843D5" w:rsidRDefault="00832D26" w:rsidP="00A843D5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t>Данные размеры взносов введены Федеральным законом от 03.07.2016 № 372-ФЗ «О внесении изменений в Градостроительный кодекс Российской Федерации и отдельные законодательные акты РФ и признании утратившими силу отдельных положений законодательных актов РФ (в части совершенствования законодательства о саморегулируемых организациях в сфере строительства)», ранее действовали следующие минимальные требования к формированию коменсационных фондов изыскательских СРО - см. </w:t>
      </w:r>
      <w:hyperlink r:id="rId10" w:tooltip="Размеры взносов в компфонд СРО строительной сферы (ранее дейстовавшие)" w:history="1">
        <w:r w:rsidRPr="00A843D5">
          <w:rPr>
            <w:rFonts w:ascii="Times New Roman" w:eastAsia="Times New Roman" w:hAnsi="Times New Roman" w:cs="Times New Roman"/>
            <w:color w:val="2186BF"/>
            <w:sz w:val="16"/>
            <w:szCs w:val="18"/>
            <w:u w:val="single"/>
          </w:rPr>
          <w:t>Размеры взносов в компфонд СРО строительной сферы (ранее дейстовавшие)</w:t>
        </w:r>
      </w:hyperlink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t>.</w:t>
      </w:r>
    </w:p>
    <w:p w:rsidR="00A843D5" w:rsidRPr="00832D26" w:rsidRDefault="00A843D5" w:rsidP="00832D26">
      <w:pPr>
        <w:shd w:val="clear" w:color="auto" w:fill="EFEEEE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832D26" w:rsidRPr="00832D26" w:rsidRDefault="00832D26" w:rsidP="00832D26">
      <w:pPr>
        <w:shd w:val="clear" w:color="auto" w:fill="EFEEEE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t>4. </w:t>
      </w:r>
      <w:r w:rsidRPr="00832D26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>Компенсационный фонд СРО энергоаудиторов</w:t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832D26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t>Саморегулируемая организация в области энергетических обследований должна сформировать компенсационный фонд в соответствии с профильным законом в размере не менее 2 000 000 рублей (на всех членов), а в соответствии с общим законом о саморегулировании не менее 3 000 рублей на каждого члена. </w:t>
      </w:r>
      <w:r w:rsidRPr="00832D26">
        <w:rPr>
          <w:rFonts w:ascii="Times New Roman" w:eastAsia="Times New Roman" w:hAnsi="Times New Roman" w:cs="Times New Roman"/>
          <w:color w:val="333333"/>
          <w:sz w:val="16"/>
          <w:szCs w:val="18"/>
        </w:rPr>
        <w:br/>
        <w:t>Требования к компенсационному фонду энергоаудиторских СРО определяются п. 2 ст. 18 Федерального закона от 01.12.2007 № 315-ФЗ «О саморегулируемых организациях» и п. 3 ст. 18 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193CCA" w:rsidRPr="00832D26" w:rsidRDefault="00193CCA">
      <w:pPr>
        <w:rPr>
          <w:rFonts w:ascii="Times New Roman" w:hAnsi="Times New Roman" w:cs="Times New Roman"/>
          <w:sz w:val="18"/>
          <w:szCs w:val="18"/>
        </w:rPr>
      </w:pPr>
    </w:p>
    <w:sectPr w:rsidR="00193CCA" w:rsidRPr="00832D26" w:rsidSect="0019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4443E"/>
    <w:multiLevelType w:val="hybridMultilevel"/>
    <w:tmpl w:val="E288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832D26"/>
    <w:rsid w:val="00193CCA"/>
    <w:rsid w:val="0044276C"/>
    <w:rsid w:val="00832D26"/>
    <w:rsid w:val="00A8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2D26"/>
    <w:rPr>
      <w:b/>
      <w:bCs/>
    </w:rPr>
  </w:style>
  <w:style w:type="character" w:styleId="a5">
    <w:name w:val="Hyperlink"/>
    <w:basedOn w:val="a0"/>
    <w:uiPriority w:val="99"/>
    <w:unhideWhenUsed/>
    <w:rsid w:val="00832D26"/>
    <w:rPr>
      <w:color w:val="0000FF"/>
      <w:u w:val="single"/>
    </w:rPr>
  </w:style>
  <w:style w:type="character" w:styleId="a6">
    <w:name w:val="Emphasis"/>
    <w:basedOn w:val="a0"/>
    <w:uiPriority w:val="20"/>
    <w:qFormat/>
    <w:rsid w:val="00832D26"/>
    <w:rPr>
      <w:i/>
      <w:iCs/>
    </w:rPr>
  </w:style>
  <w:style w:type="paragraph" w:styleId="a7">
    <w:name w:val="List Paragraph"/>
    <w:basedOn w:val="a"/>
    <w:uiPriority w:val="34"/>
    <w:qFormat/>
    <w:rsid w:val="00832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-sro.ru/about_sro/indemnification_fund_sro/compensation_funds_SRO_construction_areas_formerly_act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nfin.ru/sro/build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nfin.ru/sr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cpiro.ru/sro" TargetMode="External"/><Relationship Id="rId10" Type="http://schemas.openxmlformats.org/officeDocument/2006/relationships/hyperlink" Target="http://www.all-sro.ru/about_sro/indemnification_fund_sro/compensation_funds_SRO_construction_areas_formerly_act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-sro.ru/about_sro/indemnification_fund_sro/compensation_funds_SRO_construction_areas_formerly_act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ASUS</cp:lastModifiedBy>
  <cp:revision>4</cp:revision>
  <dcterms:created xsi:type="dcterms:W3CDTF">2022-09-11T19:03:00Z</dcterms:created>
  <dcterms:modified xsi:type="dcterms:W3CDTF">2025-09-17T11:54:00Z</dcterms:modified>
</cp:coreProperties>
</file>